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  参会回执</w:t>
      </w:r>
    </w:p>
    <w:p>
      <w:pPr>
        <w:pStyle w:val="2"/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膜科学与技术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在‘双碳’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战略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中的应用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研讨会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回执表</w:t>
      </w:r>
    </w:p>
    <w:tbl>
      <w:tblPr>
        <w:tblStyle w:val="4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582" w:firstLineChars="300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 xml:space="preserve">是       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星海假日酒店（住宿费自理，在酒店前台缴纳）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园景大床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房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350元/间/晚（含单早）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星海假日酒店（地址：大连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val="en-US" w:eastAsia="zh-CN" w:bidi="ar"/>
              </w:rPr>
              <w:t>市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沙河口区星海广场C1区32号，电话：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0411-84677777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园景双床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房478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元/间/晚（含双早）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海景大床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>房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490元/间/晚（含单早）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bidi="ar"/>
              </w:rPr>
              <w:t>备</w:t>
            </w:r>
            <w:r>
              <w:rPr>
                <w:rStyle w:val="6"/>
                <w:rFonts w:hint="default" w:ascii="楷体" w:hAnsi="楷体" w:eastAsia="楷体" w:cs="楷体"/>
                <w:bCs/>
                <w:sz w:val="21"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1.由于各房型数量有限，请抓紧时间预订。会务组将按回执返回的先后顺序安排住宿。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2.请参会者务必于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日前将回执发邮件至mkxyjs@163.com。</w:t>
            </w:r>
          </w:p>
        </w:tc>
      </w:tr>
    </w:tbl>
    <w:p>
      <w:pPr>
        <w:pStyle w:val="3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Cs/>
          <w:color w:val="333333"/>
          <w:sz w:val="21"/>
          <w:szCs w:val="21"/>
        </w:rPr>
      </w:pPr>
    </w:p>
    <w:p>
      <w:pPr>
        <w:pStyle w:val="3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Cs/>
          <w:color w:val="333333"/>
          <w:sz w:val="21"/>
          <w:szCs w:val="21"/>
        </w:rPr>
      </w:pPr>
      <w:r>
        <w:rPr>
          <w:rFonts w:hint="eastAsia" w:ascii="楷体" w:hAnsi="楷体" w:eastAsia="楷体" w:cs="楷体"/>
          <w:bCs/>
          <w:color w:val="333333"/>
          <w:sz w:val="21"/>
          <w:szCs w:val="21"/>
        </w:rPr>
        <w:t>汇款及发票</w:t>
      </w:r>
    </w:p>
    <w:tbl>
      <w:tblPr>
        <w:tblStyle w:val="4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会务费（伍仟元以下开具增值税普通发票）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电子发票（增值税普通发票）</w:t>
            </w:r>
          </w:p>
          <w:p>
            <w:pPr>
              <w:spacing w:line="400" w:lineRule="exact"/>
              <w:rPr>
                <w:rFonts w:ascii="楷体" w:hAnsi="楷体" w:eastAsia="楷体" w:cs="楷体"/>
                <w:bCs/>
                <w:spacing w:val="-8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纸质发票（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增值税普通发票；</w:t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增值税专用发票）</w:t>
            </w:r>
          </w:p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-8"/>
                <w:kern w:val="0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Cs w:val="21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Cs/>
                <w:kern w:val="0"/>
                <w:szCs w:val="21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6E301917"/>
    <w:rsid w:val="6E30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2023-03-28T08:20:00Z</dcterms:created>
  <dc:creator>柳寒</dc:creator>
  <cp:lastModifiedBy>柳寒</cp:lastModifiedBy>
  <dcterms:modified xsi:type="dcterms:W3CDTF">2023-03-28T08:20:40Z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3950F426EE5A415C97364ECE94467294</vt:lpwstr>
  </property>
</Properties>
</file>