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F6" w:rsidRDefault="00D942F6" w:rsidP="00BB14A0">
      <w:pPr>
        <w:spacing w:beforeLines="50" w:afterLines="50"/>
        <w:jc w:val="center"/>
        <w:rPr>
          <w:rFonts w:ascii="宋体" w:eastAsia="黑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</w:t>
      </w:r>
      <w:r>
        <w:rPr>
          <w:rFonts w:ascii="黑体" w:eastAsia="黑体" w:hAnsi="黑体" w:cs="黑体"/>
          <w:b/>
          <w:bCs/>
          <w:sz w:val="32"/>
          <w:szCs w:val="32"/>
        </w:rPr>
        <w:t>2018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年膜术师论坛”参会申请表</w:t>
      </w:r>
    </w:p>
    <w:tbl>
      <w:tblPr>
        <w:tblW w:w="8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99"/>
        <w:gridCol w:w="1819"/>
        <w:gridCol w:w="826"/>
        <w:gridCol w:w="2007"/>
        <w:gridCol w:w="8"/>
        <w:gridCol w:w="1650"/>
        <w:gridCol w:w="6"/>
        <w:gridCol w:w="2054"/>
      </w:tblGrid>
      <w:tr w:rsidR="00D942F6">
        <w:trPr>
          <w:trHeight w:val="55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52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通信地址及邮编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356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方向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产业、战略与市场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新技术与新工艺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</w:t>
            </w:r>
          </w:p>
          <w:p w:rsidR="00D942F6" w:rsidRDefault="00D942F6">
            <w:pPr>
              <w:spacing w:line="36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新应用案例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现代化配套系统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</w:p>
          <w:p w:rsidR="00D942F6" w:rsidRDefault="00D942F6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（请选择您感兴趣的内容，并在□内画√）</w:t>
            </w:r>
          </w:p>
        </w:tc>
      </w:tr>
      <w:tr w:rsidR="00D942F6">
        <w:trPr>
          <w:trHeight w:val="356"/>
        </w:trPr>
        <w:tc>
          <w:tcPr>
            <w:tcW w:w="5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942F6" w:rsidRDefault="00D942F6">
            <w:pPr>
              <w:spacing w:line="360" w:lineRule="exact"/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参会人员名单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电子信箱</w:t>
            </w:r>
          </w:p>
        </w:tc>
      </w:tr>
      <w:tr w:rsidR="00D942F6">
        <w:trPr>
          <w:trHeight w:val="46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445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40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430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535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942F6">
        <w:trPr>
          <w:trHeight w:val="1252"/>
        </w:trPr>
        <w:tc>
          <w:tcPr>
            <w:tcW w:w="2418" w:type="dxa"/>
            <w:gridSpan w:val="2"/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发票信息</w:t>
            </w:r>
          </w:p>
        </w:tc>
        <w:tc>
          <w:tcPr>
            <w:tcW w:w="6551" w:type="dxa"/>
            <w:gridSpan w:val="6"/>
            <w:vAlign w:val="center"/>
          </w:tcPr>
          <w:p w:rsidR="00D942F6" w:rsidRDefault="00D942F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户名：</w:t>
            </w:r>
          </w:p>
          <w:p w:rsidR="00D942F6" w:rsidRDefault="00D942F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纳税人识别号：</w:t>
            </w:r>
          </w:p>
          <w:p w:rsidR="00D942F6" w:rsidRDefault="00D942F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地址电话：</w:t>
            </w:r>
          </w:p>
          <w:p w:rsidR="00D942F6" w:rsidRDefault="00D942F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开户行及账号</w:t>
            </w:r>
          </w:p>
          <w:p w:rsidR="00D942F6" w:rsidRDefault="00D942F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行号：</w:t>
            </w:r>
          </w:p>
          <w:p w:rsidR="00D942F6" w:rsidRDefault="00D942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发票项目：会议费</w:t>
            </w:r>
            <w:r>
              <w:rPr>
                <w:rFonts w:ascii="宋体" w:hAnsi="宋体" w:cs="宋体"/>
              </w:rPr>
              <w:t xml:space="preserve">____;   </w:t>
            </w:r>
            <w:r>
              <w:rPr>
                <w:rFonts w:ascii="宋体" w:hAnsi="宋体" w:cs="宋体" w:hint="eastAsia"/>
              </w:rPr>
              <w:t>参展费</w:t>
            </w:r>
            <w:r>
              <w:rPr>
                <w:rFonts w:ascii="宋体" w:hAnsi="宋体" w:cs="宋体"/>
              </w:rPr>
              <w:t xml:space="preserve">____;  </w:t>
            </w:r>
            <w:r>
              <w:rPr>
                <w:rFonts w:ascii="宋体" w:hAnsi="宋体" w:cs="宋体" w:hint="eastAsia"/>
              </w:rPr>
              <w:t>咨询服务费</w:t>
            </w:r>
            <w:r>
              <w:rPr>
                <w:rFonts w:ascii="宋体" w:hAnsi="宋体" w:cs="宋体"/>
              </w:rPr>
              <w:t>____;</w:t>
            </w:r>
          </w:p>
          <w:p w:rsidR="00D942F6" w:rsidRDefault="00D942F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发票类别：普票</w:t>
            </w:r>
            <w:r>
              <w:rPr>
                <w:rFonts w:ascii="宋体" w:hAnsi="宋体" w:cs="宋体"/>
              </w:rPr>
              <w:t>____</w:t>
            </w:r>
            <w:r>
              <w:rPr>
                <w:rFonts w:ascii="宋体" w:hAnsi="宋体" w:cs="宋体" w:hint="eastAsia"/>
              </w:rPr>
              <w:t>；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专票</w:t>
            </w:r>
            <w:r>
              <w:rPr>
                <w:rFonts w:ascii="宋体" w:hAnsi="宋体" w:cs="宋体"/>
              </w:rPr>
              <w:t>____</w:t>
            </w:r>
          </w:p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>*5000</w:t>
            </w:r>
            <w:r>
              <w:rPr>
                <w:rFonts w:ascii="宋体" w:hAnsi="宋体" w:cs="宋体" w:hint="eastAsia"/>
              </w:rPr>
              <w:t>元以下只能开普票，</w:t>
            </w:r>
            <w:r>
              <w:rPr>
                <w:rFonts w:ascii="宋体" w:hAnsi="宋体" w:cs="宋体"/>
              </w:rPr>
              <w:t>5000</w:t>
            </w:r>
            <w:r>
              <w:rPr>
                <w:rFonts w:ascii="宋体" w:hAnsi="宋体" w:cs="宋体" w:hint="eastAsia"/>
              </w:rPr>
              <w:t>元以上可以开专票，专票需填写全部信息，普票只需填写公司名称和纳税人识别号。</w:t>
            </w:r>
          </w:p>
        </w:tc>
      </w:tr>
      <w:tr w:rsidR="00D942F6">
        <w:trPr>
          <w:trHeight w:val="1252"/>
        </w:trPr>
        <w:tc>
          <w:tcPr>
            <w:tcW w:w="2418" w:type="dxa"/>
            <w:gridSpan w:val="2"/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住宿安排</w:t>
            </w:r>
          </w:p>
        </w:tc>
        <w:tc>
          <w:tcPr>
            <w:tcW w:w="6551" w:type="dxa"/>
            <w:gridSpan w:val="6"/>
            <w:vAlign w:val="center"/>
          </w:tcPr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方案一：</w:t>
            </w:r>
            <w:r>
              <w:rPr>
                <w:rFonts w:ascii="宋体" w:hAnsi="宋体" w:cs="宋体" w:hint="eastAsia"/>
              </w:rPr>
              <w:t>北京万斯酒店，距展馆车程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分钟，有免费班车。</w:t>
            </w:r>
          </w:p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高级单人间</w:t>
            </w:r>
            <w:r>
              <w:rPr>
                <w:rFonts w:ascii="宋体" w:hAnsi="宋体" w:cs="宋体"/>
              </w:rPr>
              <w:t>480</w:t>
            </w:r>
            <w:r>
              <w:rPr>
                <w:rFonts w:ascii="宋体" w:hAnsi="宋体" w:cs="宋体" w:hint="eastAsia"/>
              </w:rPr>
              <w:t>元（含早）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高级双人房</w:t>
            </w:r>
            <w:r>
              <w:rPr>
                <w:rFonts w:ascii="宋体" w:hAnsi="宋体" w:cs="宋体"/>
              </w:rPr>
              <w:t>480</w:t>
            </w:r>
            <w:r>
              <w:rPr>
                <w:rFonts w:ascii="宋体" w:hAnsi="宋体" w:cs="宋体" w:hint="eastAsia"/>
              </w:rPr>
              <w:t>元（含早）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</w:p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入住日期</w:t>
            </w:r>
            <w:r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，离店日期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。</w:t>
            </w:r>
          </w:p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方案二：</w:t>
            </w:r>
            <w:r>
              <w:rPr>
                <w:rFonts w:ascii="宋体" w:hAnsi="宋体" w:cs="宋体" w:hint="eastAsia"/>
              </w:rPr>
              <w:t>荣丰精品酒店，距展馆车程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分钟，有免费班车。</w:t>
            </w:r>
          </w:p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单人间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元（不含早）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双人间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元（不含早）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</w:p>
          <w:p w:rsidR="00D942F6" w:rsidRDefault="00D942F6">
            <w:pPr>
              <w:ind w:leftChars="-50" w:left="-10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入住日期</w:t>
            </w:r>
            <w:r>
              <w:rPr>
                <w:rFonts w:ascii="宋体" w:hAnsi="宋体" w:cs="宋体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，离店日期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D942F6">
        <w:trPr>
          <w:trHeight w:val="1252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D942F6" w:rsidRDefault="00D942F6">
            <w:pPr>
              <w:spacing w:line="36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是否为中国膜工业协会会员单位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否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</w:p>
          <w:p w:rsidR="00D942F6" w:rsidRDefault="00D942F6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是否为中国膜工业协会历届培训学员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否</w:t>
            </w:r>
            <w:r>
              <w:rPr>
                <w:rFonts w:ascii="宋体" w:hAnsi="Wingdings 2" w:hint="eastAsia"/>
                <w:szCs w:val="20"/>
              </w:rPr>
              <w:sym w:font="Wingdings 2" w:char="F0A3"/>
            </w:r>
          </w:p>
        </w:tc>
      </w:tr>
    </w:tbl>
    <w:p w:rsidR="00D942F6" w:rsidRDefault="00D942F6">
      <w:pPr>
        <w:rPr>
          <w:rFonts w:ascii="宋体" w:cs="宋体"/>
          <w:sz w:val="28"/>
          <w:szCs w:val="28"/>
        </w:rPr>
      </w:pPr>
    </w:p>
    <w:sectPr w:rsidR="00D942F6" w:rsidSect="003F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E627D5"/>
    <w:rsid w:val="003F4E05"/>
    <w:rsid w:val="00AE5EC1"/>
    <w:rsid w:val="00BB14A0"/>
    <w:rsid w:val="00D942F6"/>
    <w:rsid w:val="00F73E06"/>
    <w:rsid w:val="0E3715DD"/>
    <w:rsid w:val="1CE06A93"/>
    <w:rsid w:val="3D1A35A7"/>
    <w:rsid w:val="4AE627D5"/>
    <w:rsid w:val="62593DD9"/>
    <w:rsid w:val="69B44A98"/>
    <w:rsid w:val="6C2105D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0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2FF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“2018年膜术师论坛”参会申请表</dc:title>
  <dc:subject/>
  <dc:creator>lenovo</dc:creator>
  <cp:keywords/>
  <dc:description/>
  <cp:lastModifiedBy>Dongyi</cp:lastModifiedBy>
  <cp:revision>2</cp:revision>
  <dcterms:created xsi:type="dcterms:W3CDTF">2018-08-30T07:57:00Z</dcterms:created>
  <dcterms:modified xsi:type="dcterms:W3CDTF">2018-08-30T07:57:00Z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