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Times New Roman"/>
          <w:color w:val="FF0000"/>
          <w:sz w:val="72"/>
          <w:szCs w:val="72"/>
        </w:rPr>
      </w:pPr>
      <w:r>
        <w:rPr>
          <w:rFonts w:hint="eastAsia" w:hAnsi="宋体" w:cs="宋体"/>
          <w:color w:val="FF0000"/>
          <w:sz w:val="72"/>
          <w:szCs w:val="72"/>
        </w:rPr>
        <w:t>中国膜工业协会文件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中膜协</w:t>
      </w:r>
      <w:r>
        <w:rPr>
          <w:sz w:val="24"/>
          <w:szCs w:val="24"/>
        </w:rPr>
        <w:t>[20</w:t>
      </w:r>
      <w:r>
        <w:rPr>
          <w:rFonts w:hint="eastAsia"/>
          <w:sz w:val="24"/>
          <w:szCs w:val="24"/>
        </w:rPr>
        <w:t>23</w:t>
      </w:r>
      <w:r>
        <w:rPr>
          <w:sz w:val="24"/>
          <w:szCs w:val="24"/>
        </w:rPr>
        <w:t>]</w:t>
      </w:r>
      <w:r>
        <w:rPr>
          <w:rFonts w:hint="eastAsia" w:cs="宋体"/>
          <w:sz w:val="24"/>
          <w:szCs w:val="24"/>
        </w:rPr>
        <w:t>第</w:t>
      </w:r>
      <w:r>
        <w:rPr>
          <w:rFonts w:hint="eastAsia" w:cs="宋体"/>
          <w:sz w:val="24"/>
          <w:szCs w:val="24"/>
          <w:lang w:val="en-US" w:eastAsia="zh-CN"/>
        </w:rPr>
        <w:t>55</w:t>
      </w:r>
      <w:r>
        <w:rPr>
          <w:rFonts w:hint="eastAsia" w:cs="宋体"/>
          <w:sz w:val="24"/>
          <w:szCs w:val="24"/>
        </w:rPr>
        <w:t>号</w:t>
      </w:r>
    </w:p>
    <w:p>
      <w:pPr>
        <w:jc w:val="center"/>
        <w:rPr>
          <w:rFonts w:eastAsia="Times New Roman" w:cs="Times New Roman"/>
        </w:rPr>
      </w:pPr>
      <w:r>
        <w:rPr>
          <w:rFonts w:cs="Times New Roman"/>
        </w:rPr>
        <mc:AlternateContent>
          <mc:Choice Requires="wpg">
            <w:drawing>
              <wp:inline distT="0" distB="0" distL="114300" distR="114300">
                <wp:extent cx="5715000" cy="129540"/>
                <wp:effectExtent l="0" t="0" r="0" b="0"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29540"/>
                          <a:chOff x="2204" y="4513"/>
                          <a:chExt cx="7200" cy="4212"/>
                        </a:xfrm>
                      </wpg:grpSpPr>
                      <wps:wsp>
                        <wps:cNvPr id="1" name="Picture 5"/>
                        <wps:cNvSpPr>
                          <a:spLocks noTextEdit="1"/>
                        </wps:cNvSpPr>
                        <wps:spPr>
                          <a:xfrm>
                            <a:off x="2204" y="4513"/>
                            <a:ext cx="7200" cy="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Line 7"/>
                        <wps:cNvCnPr/>
                        <wps:spPr>
                          <a:xfrm>
                            <a:off x="2204" y="4637"/>
                            <a:ext cx="7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0.2pt;width:450pt;" coordorigin="2204,4513" coordsize="7200,4212" o:gfxdata="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3R067UAAAABAEAAA8AAAAAAAAAAQAgAAAAIgAAAGRycy9kb3ducmV2LnhtbFBLAQIUABQA&#10;AAAIAIdO4kB1NT3HnwIAAIIGAAAOAAAAAAAAAAEAIAAAACMBAABkcnMvZTJvRG9jLnhtbFBLBQYA&#10;AAAABgAGAFkBAAA0BgAAAAA=&#10;">
                <o:lock v:ext="edit" aspectratio="f"/>
                <v:rect id="Picture 5" o:spid="_x0000_s1026" o:spt="1" style="position:absolute;left:2204;top:4513;height:4212;width:720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f"/>
                </v:rect>
                <v:line id="Line 7" o:spid="_x0000_s1026" o:spt="20" style="position:absolute;left:2204;top:4637;height:0;width:7200;" filled="f" stroked="t" coordsize="21600,21600" o:gfxdata="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NlP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关于举办“水处理工程项目经理培训班”的通知</w:t>
      </w:r>
    </w:p>
    <w:p>
      <w:pPr>
        <w:rPr>
          <w:rFonts w:cs="宋体"/>
          <w:sz w:val="24"/>
          <w:szCs w:val="24"/>
        </w:rPr>
      </w:pPr>
    </w:p>
    <w:p>
      <w:pPr>
        <w:rPr>
          <w:rFonts w:hint="eastAsia" w:cs="宋体"/>
          <w:sz w:val="24"/>
          <w:szCs w:val="24"/>
        </w:rPr>
      </w:pPr>
    </w:p>
    <w:p>
      <w:pPr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各有关单位：</w:t>
      </w:r>
    </w:p>
    <w:p>
      <w:pPr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为培养建设一支适应市场需求、满足膜与水处理工程项目管理需要的专业化项目经理队伍，持续提升我行业项目经理的综合素质与业务能力，保障水处理工程质量、控制项目成本、保证项目按进度安全实施，中国膜工业协会计划于2023年9月</w:t>
      </w:r>
      <w:r>
        <w:rPr>
          <w:rFonts w:hint="eastAsia" w:cs="宋体"/>
          <w:sz w:val="24"/>
          <w:szCs w:val="24"/>
          <w:lang w:eastAsia="zh-CN"/>
        </w:rPr>
        <w:t>在天津</w:t>
      </w:r>
      <w:r>
        <w:rPr>
          <w:rFonts w:hint="eastAsia" w:cs="宋体"/>
          <w:sz w:val="24"/>
          <w:szCs w:val="24"/>
        </w:rPr>
        <w:t xml:space="preserve">举办“水处理工程项目经理培训班”，培训详情如下： </w:t>
      </w:r>
    </w:p>
    <w:p>
      <w:pPr>
        <w:ind w:firstLine="480" w:firstLineChars="200"/>
        <w:rPr>
          <w:rFonts w:cs="宋体"/>
          <w:sz w:val="24"/>
          <w:szCs w:val="24"/>
        </w:rPr>
      </w:pPr>
    </w:p>
    <w:p>
      <w:pPr>
        <w:pStyle w:val="13"/>
        <w:numPr>
          <w:ilvl w:val="0"/>
          <w:numId w:val="1"/>
        </w:numPr>
        <w:ind w:firstLine="48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培训概况</w:t>
      </w:r>
    </w:p>
    <w:p>
      <w:pPr>
        <w:ind w:firstLine="964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培训名称：</w:t>
      </w:r>
      <w:r>
        <w:rPr>
          <w:rFonts w:hint="eastAsia" w:cs="宋体"/>
          <w:sz w:val="24"/>
          <w:szCs w:val="24"/>
        </w:rPr>
        <w:t>水处理工程项目经理培训班（第四期）</w:t>
      </w:r>
    </w:p>
    <w:p>
      <w:pPr>
        <w:ind w:firstLine="964" w:firstLineChars="400"/>
        <w:rPr>
          <w:rFonts w:cs="宋体"/>
          <w:sz w:val="24"/>
          <w:szCs w:val="24"/>
        </w:rPr>
      </w:pPr>
      <w:r>
        <w:rPr>
          <w:rFonts w:hint="eastAsia" w:ascii="Times New Roman" w:hAnsi="Times New Roman" w:cs="宋体"/>
          <w:b/>
          <w:sz w:val="24"/>
          <w:szCs w:val="24"/>
        </w:rPr>
        <w:t>培训日期：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>23</w:t>
      </w:r>
      <w:r>
        <w:rPr>
          <w:rFonts w:hint="eastAsia" w:ascii="Times New Roman" w:hAnsi="Times New Roman" w:cs="宋体"/>
          <w:sz w:val="24"/>
          <w:szCs w:val="24"/>
        </w:rPr>
        <w:t>年9月8—10</w:t>
      </w:r>
      <w:r>
        <w:rPr>
          <w:rFonts w:hint="eastAsia" w:ascii="Times New Roman" w:hAnsi="Times New Roman" w:cs="Times New Roman"/>
          <w:sz w:val="24"/>
          <w:szCs w:val="24"/>
        </w:rPr>
        <w:t>日（7日报到）</w:t>
      </w:r>
    </w:p>
    <w:p>
      <w:pPr>
        <w:ind w:firstLine="964" w:firstLineChars="4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报到地点</w:t>
      </w:r>
      <w:r>
        <w:rPr>
          <w:rFonts w:hint="eastAsia" w:ascii="Times New Roman" w:hAnsi="Times New Roman" w:cs="Times New Roman"/>
          <w:sz w:val="24"/>
          <w:szCs w:val="24"/>
        </w:rPr>
        <w:t>：汇高花园酒店</w:t>
      </w:r>
    </w:p>
    <w:p>
      <w:pPr>
        <w:ind w:firstLine="964" w:firstLineChars="4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地    址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天津市南开区白堤路236号增1号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电话：022-</w:t>
      </w:r>
      <w:r>
        <w:rPr>
          <w:rFonts w:hint="eastAsia" w:ascii="Times New Roman" w:hAnsi="Times New Roman" w:cs="Times New Roman"/>
          <w:sz w:val="24"/>
          <w:szCs w:val="24"/>
        </w:rPr>
        <w:t>87897777</w:t>
      </w:r>
    </w:p>
    <w:p>
      <w:pPr>
        <w:ind w:firstLine="964" w:firstLineChars="400"/>
        <w:rPr>
          <w:rFonts w:ascii="宋体"/>
          <w:sz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培训地点</w:t>
      </w:r>
      <w:r>
        <w:rPr>
          <w:rFonts w:hint="eastAsia" w:ascii="Times New Roman" w:hAnsi="Times New Roman" w:cs="宋体"/>
          <w:sz w:val="24"/>
          <w:szCs w:val="24"/>
        </w:rPr>
        <w:t>：自然资源部天津海水淡化与综合利用研究所</w:t>
      </w:r>
    </w:p>
    <w:p>
      <w:pPr>
        <w:ind w:firstLine="964" w:firstLineChars="400"/>
        <w:rPr>
          <w:rFonts w:hint="eastAsia"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地    址</w:t>
      </w:r>
      <w:r>
        <w:rPr>
          <w:rFonts w:hint="eastAsia" w:ascii="Times New Roman" w:hAnsi="Times New Roman" w:cs="宋体"/>
          <w:sz w:val="24"/>
          <w:szCs w:val="24"/>
        </w:rPr>
        <w:t xml:space="preserve">：天津市南开区航海道55 号     </w:t>
      </w:r>
    </w:p>
    <w:p>
      <w:pPr>
        <w:ind w:firstLine="960" w:firstLineChars="40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 xml:space="preserve">                 </w:t>
      </w:r>
    </w:p>
    <w:p>
      <w:pPr>
        <w:pStyle w:val="13"/>
        <w:numPr>
          <w:ilvl w:val="0"/>
          <w:numId w:val="1"/>
        </w:numPr>
        <w:ind w:firstLine="48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组织机构</w:t>
      </w:r>
    </w:p>
    <w:p>
      <w:pPr>
        <w:pStyle w:val="13"/>
        <w:ind w:firstLine="949" w:firstLineChars="394"/>
        <w:rPr>
          <w:rFonts w:asciiTheme="minorEastAsia" w:hAnsiTheme="minorEastAsia" w:eastAsiaTheme="minorEastAsia"/>
          <w:sz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主办单位：</w:t>
      </w:r>
      <w:r>
        <w:rPr>
          <w:rFonts w:hint="eastAsia" w:asciiTheme="minorEastAsia" w:hAnsiTheme="minorEastAsia" w:eastAsiaTheme="minorEastAsia"/>
          <w:sz w:val="24"/>
        </w:rPr>
        <w:t>中国膜工业协会</w:t>
      </w:r>
    </w:p>
    <w:p>
      <w:pPr>
        <w:pStyle w:val="13"/>
        <w:ind w:firstLine="949" w:firstLineChars="394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协办单位：</w:t>
      </w:r>
      <w:r>
        <w:rPr>
          <w:rFonts w:hint="eastAsia" w:asciiTheme="minorEastAsia" w:hAnsiTheme="minorEastAsia" w:eastAsiaTheme="minorEastAsia"/>
          <w:sz w:val="24"/>
        </w:rPr>
        <w:t>自然资源部天津海水淡化与综合利用研究所</w:t>
      </w:r>
    </w:p>
    <w:p>
      <w:pPr>
        <w:pStyle w:val="13"/>
        <w:ind w:firstLine="949" w:firstLineChars="394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承办单位：</w:t>
      </w:r>
      <w:r>
        <w:rPr>
          <w:rFonts w:hint="eastAsia" w:asciiTheme="minorEastAsia" w:hAnsiTheme="minorEastAsia" w:eastAsiaTheme="minorEastAsia"/>
          <w:sz w:val="24"/>
        </w:rPr>
        <w:t>国家海水及苦咸水利用产品质量检验检测中心</w:t>
      </w:r>
    </w:p>
    <w:p>
      <w:pPr>
        <w:pStyle w:val="13"/>
        <w:ind w:firstLine="945" w:firstLineChars="394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中国膜工业协会培训部</w:t>
      </w:r>
    </w:p>
    <w:p>
      <w:pPr>
        <w:pStyle w:val="13"/>
        <w:ind w:left="426" w:firstLine="0" w:firstLineChars="0"/>
        <w:rPr>
          <w:rFonts w:cs="黑体" w:asciiTheme="minorEastAsia" w:hAnsiTheme="minorEastAsia" w:eastAsiaTheme="minorEastAsia"/>
          <w:b/>
          <w:sz w:val="24"/>
          <w:szCs w:val="24"/>
        </w:rPr>
      </w:pPr>
    </w:p>
    <w:p>
      <w:pPr>
        <w:pStyle w:val="13"/>
        <w:numPr>
          <w:ilvl w:val="0"/>
          <w:numId w:val="1"/>
        </w:numPr>
        <w:ind w:firstLine="48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培训对象</w:t>
      </w:r>
    </w:p>
    <w:p>
      <w:pPr>
        <w:pStyle w:val="13"/>
        <w:ind w:firstLine="960" w:firstLineChars="40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膜及水处理行业相关企业管理人员</w:t>
      </w:r>
    </w:p>
    <w:p>
      <w:pPr>
        <w:pStyle w:val="13"/>
        <w:ind w:firstLine="960" w:firstLineChars="40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业务经理、预决算管理人员</w:t>
      </w:r>
    </w:p>
    <w:p>
      <w:pPr>
        <w:pStyle w:val="13"/>
        <w:ind w:firstLine="960" w:firstLineChars="40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项目经理、施工现场管理人员</w:t>
      </w:r>
    </w:p>
    <w:p>
      <w:pPr>
        <w:pStyle w:val="13"/>
        <w:ind w:firstLine="960" w:firstLineChars="400"/>
        <w:rPr>
          <w:rFonts w:hint="eastAsia"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有意从事本类工作的本专业高校应届毕业生</w:t>
      </w:r>
    </w:p>
    <w:p>
      <w:pPr>
        <w:pStyle w:val="13"/>
        <w:ind w:firstLine="960" w:firstLineChars="400"/>
        <w:rPr>
          <w:rFonts w:hint="eastAsia" w:ascii="Times New Roman" w:hAnsi="Times New Roman" w:cs="宋体"/>
          <w:sz w:val="24"/>
          <w:szCs w:val="24"/>
        </w:rPr>
      </w:pPr>
    </w:p>
    <w:p>
      <w:pPr>
        <w:pStyle w:val="13"/>
        <w:ind w:firstLine="960" w:firstLineChars="400"/>
        <w:rPr>
          <w:rFonts w:hint="eastAsia" w:ascii="Times New Roman" w:hAnsi="Times New Roman" w:cs="宋体"/>
          <w:sz w:val="24"/>
          <w:szCs w:val="24"/>
        </w:rPr>
      </w:pPr>
    </w:p>
    <w:p>
      <w:pPr>
        <w:pStyle w:val="13"/>
        <w:ind w:firstLine="960" w:firstLineChars="400"/>
        <w:rPr>
          <w:rFonts w:hint="eastAsia" w:ascii="Times New Roman" w:hAnsi="Times New Roman" w:cs="宋体"/>
          <w:sz w:val="24"/>
          <w:szCs w:val="24"/>
        </w:rPr>
      </w:pPr>
    </w:p>
    <w:p>
      <w:pPr>
        <w:pStyle w:val="13"/>
        <w:ind w:firstLine="960" w:firstLineChars="400"/>
        <w:rPr>
          <w:rFonts w:hint="eastAsia" w:ascii="Times New Roman" w:hAnsi="Times New Roman" w:cs="宋体"/>
          <w:sz w:val="24"/>
          <w:szCs w:val="24"/>
        </w:rPr>
      </w:pPr>
    </w:p>
    <w:p>
      <w:pPr>
        <w:pStyle w:val="13"/>
        <w:ind w:firstLine="0" w:firstLineChars="0"/>
        <w:rPr>
          <w:rFonts w:ascii="Times New Roman" w:hAnsi="Times New Roman" w:cs="宋体"/>
          <w:b/>
        </w:rPr>
      </w:pPr>
    </w:p>
    <w:p>
      <w:pPr>
        <w:pStyle w:val="13"/>
        <w:numPr>
          <w:ilvl w:val="0"/>
          <w:numId w:val="1"/>
        </w:numPr>
        <w:ind w:firstLine="480" w:firstLineChars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培训安排</w:t>
      </w:r>
    </w:p>
    <w:tbl>
      <w:tblPr>
        <w:tblStyle w:val="8"/>
        <w:tblpPr w:leftFromText="180" w:rightFromText="180" w:vertAnchor="text" w:horzAnchor="page" w:tblpX="2484" w:tblpY="222"/>
        <w:tblW w:w="3530" w:type="pct"/>
        <w:tblInd w:w="0" w:type="dxa"/>
        <w:tbl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single" w:color="C0504D" w:themeColor="accent2" w:sz="8" w:space="0"/>
          <w:insideV w:val="single" w:color="C0504D" w:themeColor="accent2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786"/>
        <w:gridCol w:w="4344"/>
      </w:tblGrid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6" w:type="pct"/>
            <w:gridSpan w:val="2"/>
            <w:tcBorders>
              <w:top w:val="dotted" w:color="auto" w:sz="8" w:space="0"/>
              <w:left w:val="dotted" w:color="auto" w:sz="8" w:space="0"/>
              <w:bottom w:val="dotted" w:color="auto" w:sz="18" w:space="0"/>
              <w:right w:val="dotted" w:color="auto" w:sz="8" w:space="0"/>
              <w:insideH w:val="single" w:sz="1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18" w:space="0"/>
              <w:right w:val="dotted" w:color="auto" w:sz="8" w:space="0"/>
              <w:insideH w:val="single" w:sz="1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内容与主题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620" w:type="pct"/>
            <w:tcBorders>
              <w:top w:val="dotted" w:color="auto" w:sz="1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276" w:type="pct"/>
            <w:tcBorders>
              <w:top w:val="dotted" w:color="auto" w:sz="1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3103" w:type="pct"/>
            <w:tcBorders>
              <w:top w:val="dotted" w:color="auto" w:sz="1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报到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620" w:type="pct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1276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膜分离技术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</w:tblPrEx>
        <w:trPr>
          <w:trHeight w:val="352" w:hRule="exact"/>
        </w:trPr>
        <w:tc>
          <w:tcPr>
            <w:tcW w:w="620" w:type="pct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水处理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技术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620" w:type="pct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76" w:type="pct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项目经理与项目管理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pct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项目全过程管理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0" w:type="pct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项目施工现场细节管理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620" w:type="pct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6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承包方项目管理实例</w:t>
            </w:r>
          </w:p>
        </w:tc>
      </w:tr>
      <w:tr>
        <w:tblPrEx>
          <w:tblBorders>
            <w:top w:val="single" w:color="C0504D" w:themeColor="accent2" w:sz="8" w:space="0"/>
            <w:left w:val="single" w:color="C0504D" w:themeColor="accent2" w:sz="8" w:space="0"/>
            <w:bottom w:val="single" w:color="C0504D" w:themeColor="accent2" w:sz="8" w:space="0"/>
            <w:right w:val="single" w:color="C0504D" w:themeColor="accent2" w:sz="8" w:space="0"/>
            <w:insideH w:val="single" w:color="C0504D" w:themeColor="accent2" w:sz="8" w:space="0"/>
            <w:insideV w:val="single" w:color="C0504D" w:themeColor="accent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620" w:type="pct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下午</w:t>
            </w:r>
          </w:p>
        </w:tc>
        <w:tc>
          <w:tcPr>
            <w:tcW w:w="3103" w:type="pc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insideH w:val="single" w:sz="8" w:space="0"/>
              <w:insideV w:val="single" w:sz="8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考试</w:t>
            </w:r>
          </w:p>
        </w:tc>
      </w:tr>
    </w:tbl>
    <w:p/>
    <w:p>
      <w:pPr>
        <w:numPr>
          <w:ilvl w:val="0"/>
          <w:numId w:val="0"/>
        </w:numPr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pStyle w:val="13"/>
        <w:numPr>
          <w:ilvl w:val="0"/>
          <w:numId w:val="1"/>
        </w:numPr>
        <w:ind w:firstLine="480" w:firstLineChars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课程内容</w:t>
      </w:r>
    </w:p>
    <w:p>
      <w:pPr>
        <w:spacing w:line="300" w:lineRule="auto"/>
        <w:ind w:firstLine="960" w:firstLineChars="4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本期培训采用集中授课的形式，集中面授时间为</w:t>
      </w:r>
      <w:r>
        <w:rPr>
          <w:rFonts w:hint="eastAsia" w:cs="Times New Roman"/>
          <w:sz w:val="24"/>
          <w:szCs w:val="24"/>
        </w:rPr>
        <w:t>25</w:t>
      </w:r>
      <w:r>
        <w:rPr>
          <w:rFonts w:hint="eastAsia" w:asciiTheme="minorEastAsia" w:hAnsiTheme="minorEastAsia" w:eastAsiaTheme="minorEastAsia"/>
          <w:sz w:val="24"/>
          <w:szCs w:val="24"/>
        </w:rPr>
        <w:t>标准课时，课程内容如下：</w:t>
      </w:r>
    </w:p>
    <w:p>
      <w:pPr>
        <w:ind w:firstLine="723" w:firstLineChars="3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《膜分离技术》：</w:t>
      </w:r>
      <w:r>
        <w:rPr>
          <w:rFonts w:hint="eastAsia"/>
          <w:sz w:val="24"/>
          <w:szCs w:val="24"/>
        </w:rPr>
        <w:t xml:space="preserve">1）膜分类及特点；2）膜分离原理；3）分离膜制备方法；4）膜分离技术应用（一、二）；6）膜分离技术前沿 7）海水淡化工程案例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主讲教师：潘献辉 教授级高工，自然资源部天津海水淡化研究所 检测中心主任</w:t>
      </w:r>
    </w:p>
    <w:p>
      <w:pPr>
        <w:ind w:firstLine="723" w:firstLineChars="300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《</w:t>
      </w:r>
      <w:r>
        <w:rPr>
          <w:rFonts w:hint="eastAsia"/>
          <w:b/>
          <w:bCs/>
          <w:sz w:val="24"/>
          <w:szCs w:val="24"/>
        </w:rPr>
        <w:t>水处理</w:t>
      </w:r>
      <w:r>
        <w:rPr>
          <w:rFonts w:hint="eastAsia"/>
          <w:b/>
          <w:bCs/>
          <w:sz w:val="24"/>
          <w:szCs w:val="24"/>
          <w:lang w:eastAsia="zh-CN"/>
        </w:rPr>
        <w:t>工程</w:t>
      </w:r>
      <w:r>
        <w:rPr>
          <w:rFonts w:hint="eastAsia"/>
          <w:b/>
          <w:bCs/>
          <w:sz w:val="24"/>
          <w:szCs w:val="24"/>
          <w:lang w:val="en-US" w:eastAsia="zh-CN"/>
        </w:rPr>
        <w:t>技术》：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1）微污染水源水处理技术；2）给水处理厂常规工艺；3）污水处理技术；4）工业项目工艺；5）污水处理厂工艺</w:t>
      </w:r>
    </w:p>
    <w:p>
      <w:pPr>
        <w:ind w:firstLine="720" w:firstLineChars="3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主讲教师：肖东 高级工程师，北京京润环保科技股份有限公司 董事长</w:t>
      </w:r>
    </w:p>
    <w:p>
      <w:pPr>
        <w:ind w:firstLine="723" w:firstLineChars="3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《</w:t>
      </w:r>
      <w:r>
        <w:rPr>
          <w:rFonts w:hint="eastAsia"/>
          <w:b/>
          <w:bCs/>
          <w:sz w:val="24"/>
          <w:szCs w:val="24"/>
          <w:lang w:eastAsia="zh-CN"/>
        </w:rPr>
        <w:t>项目经理与项目管理</w:t>
      </w:r>
      <w:r>
        <w:rPr>
          <w:rFonts w:hint="eastAsia"/>
          <w:b/>
          <w:bCs/>
          <w:sz w:val="24"/>
          <w:szCs w:val="24"/>
          <w:lang w:val="en-US" w:eastAsia="zh-CN"/>
        </w:rPr>
        <w:t>》：</w:t>
      </w:r>
    </w:p>
    <w:p>
      <w:pPr>
        <w:ind w:firstLine="720" w:firstLineChars="3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模块1：项目管理导论：1）项目管理体系  2）项目管理流程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模块2：项目经理</w:t>
      </w:r>
    </w:p>
    <w:p>
      <w:pPr>
        <w:pStyle w:val="13"/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1）项目经理的地位作用   2）项目经理的岗位职责</w:t>
      </w:r>
    </w:p>
    <w:p>
      <w:pPr>
        <w:pStyle w:val="13"/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3）项目经理的职业素养   4）项目经理的行为习惯</w:t>
      </w:r>
    </w:p>
    <w:p>
      <w:pPr>
        <w:pStyle w:val="13"/>
        <w:ind w:firstLine="720" w:firstLine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模块3：项目的全过程管理</w:t>
      </w:r>
    </w:p>
    <w:p>
      <w:pPr>
        <w:pStyle w:val="13"/>
        <w:numPr>
          <w:ilvl w:val="0"/>
          <w:numId w:val="2"/>
        </w:numPr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项目前期阶段管理     </w:t>
      </w:r>
    </w:p>
    <w:p>
      <w:pPr>
        <w:pStyle w:val="13"/>
        <w:numPr>
          <w:ilvl w:val="0"/>
          <w:numId w:val="2"/>
        </w:numPr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项目勘察设计管理</w:t>
      </w:r>
    </w:p>
    <w:p>
      <w:pPr>
        <w:pStyle w:val="13"/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3）项目招投标管理       </w:t>
      </w:r>
    </w:p>
    <w:p>
      <w:pPr>
        <w:pStyle w:val="13"/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4) 项目施工阶段管理</w:t>
      </w:r>
    </w:p>
    <w:p>
      <w:pPr>
        <w:pStyle w:val="13"/>
        <w:ind w:firstLine="1860" w:firstLineChars="7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(1)施工进度管理  (2)施工成本管理        (3)施工质量管理</w:t>
      </w:r>
    </w:p>
    <w:p>
      <w:pPr>
        <w:pStyle w:val="13"/>
        <w:ind w:firstLine="1860" w:firstLineChars="7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(4)工程各个环节质量控制要点             (5)施工合同管理</w:t>
      </w:r>
    </w:p>
    <w:p>
      <w:pPr>
        <w:pStyle w:val="13"/>
        <w:ind w:firstLine="1860" w:firstLineChars="7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(6)施工安全管理  (7)项目信息、沟通管理  (8)职业健康和环境管理</w:t>
      </w:r>
    </w:p>
    <w:p>
      <w:pPr>
        <w:pStyle w:val="13"/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5) 试生产及竣工验收管理    </w:t>
      </w:r>
    </w:p>
    <w:p>
      <w:pPr>
        <w:pStyle w:val="13"/>
        <w:ind w:firstLine="1620" w:firstLineChars="675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6) 项目后评价</w:t>
      </w:r>
    </w:p>
    <w:p>
      <w:pPr>
        <w:autoSpaceDE w:val="0"/>
        <w:autoSpaceDN w:val="0"/>
        <w:adjustRightInd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hint="eastAsia"/>
          <w:b/>
          <w:bCs/>
          <w:sz w:val="24"/>
          <w:szCs w:val="24"/>
          <w:lang w:val="en-US" w:eastAsia="zh-CN"/>
        </w:rPr>
        <w:t>《承包方项目管理实例》：</w:t>
      </w:r>
    </w:p>
    <w:p>
      <w:pPr>
        <w:autoSpaceDE w:val="0"/>
        <w:autoSpaceDN w:val="0"/>
        <w:adjustRightInd w:val="0"/>
        <w:ind w:firstLine="720" w:firstLineChars="30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模块1：项目概况：1）项目概况及工艺流程；2）水厂总体设计简介；3）膜系统设计简介</w:t>
      </w:r>
    </w:p>
    <w:p>
      <w:pPr>
        <w:autoSpaceDE w:val="0"/>
        <w:autoSpaceDN w:val="0"/>
        <w:adjustRightInd w:val="0"/>
        <w:ind w:firstLine="720" w:firstLineChars="30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模块2：水厂建设项目管理案例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1440" w:leftChars="0" w:firstLine="0" w:firstLineChars="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接到项目管理任务后的前期工作；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1440" w:leftChars="0" w:firstLine="0" w:firstLineChars="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计划进度设置（预算、进度、人员安排）；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1440" w:leftChars="0" w:firstLine="0" w:firstLineChars="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过程控制（日报、周报、纠偏与协调）；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1440" w:leftChars="0" w:firstLine="0" w:firstLineChars="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项目实施过程中的风险控制；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1440" w:leftChars="0" w:firstLine="0" w:firstLineChars="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内部管理（建设、培训、指导、监督、考核）；</w:t>
      </w:r>
    </w:p>
    <w:p>
      <w:pPr>
        <w:numPr>
          <w:ilvl w:val="0"/>
          <w:numId w:val="3"/>
        </w:numPr>
        <w:autoSpaceDE w:val="0"/>
        <w:autoSpaceDN w:val="0"/>
        <w:adjustRightInd w:val="0"/>
        <w:ind w:left="1440" w:leftChars="0" w:firstLine="0" w:firstLineChars="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项目管理全过程经验与技巧总结分析</w:t>
      </w:r>
    </w:p>
    <w:p>
      <w:pPr>
        <w:autoSpaceDE w:val="0"/>
        <w:autoSpaceDN w:val="0"/>
        <w:adjustRightInd w:val="0"/>
        <w:ind w:firstLine="720" w:firstLineChars="30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模块3：水厂投入运行后至今的现状</w:t>
      </w:r>
    </w:p>
    <w:p>
      <w:pPr>
        <w:autoSpaceDE w:val="0"/>
        <w:autoSpaceDN w:val="0"/>
        <w:adjustRightInd w:val="0"/>
        <w:ind w:firstLine="720" w:firstLineChars="300"/>
        <w:jc w:val="left"/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模块4：从某膜法水厂全过程项目管理中总结的经验和关键点</w:t>
      </w:r>
    </w:p>
    <w:p>
      <w:pPr>
        <w:autoSpaceDE w:val="0"/>
        <w:autoSpaceDN w:val="0"/>
        <w:adjustRightInd w:val="0"/>
        <w:ind w:firstLine="720" w:firstLineChars="300"/>
        <w:jc w:val="left"/>
        <w:rPr>
          <w:rFonts w:hint="default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cs="Calibri" w:asciiTheme="minorEastAsia" w:hAnsiTheme="minorEastAsia" w:eastAsiaTheme="minorEastAsia"/>
          <w:kern w:val="2"/>
          <w:sz w:val="24"/>
          <w:szCs w:val="24"/>
          <w:lang w:val="en-US" w:eastAsia="zh-CN" w:bidi="ar-SA"/>
        </w:rPr>
        <w:t>主讲教师：雍文彬 中信环境技术有限公司膜中心总经理</w:t>
      </w:r>
      <w:bookmarkStart w:id="0" w:name="_GoBack"/>
      <w:bookmarkEnd w:id="0"/>
    </w:p>
    <w:p>
      <w:pPr>
        <w:autoSpaceDE w:val="0"/>
        <w:autoSpaceDN w:val="0"/>
        <w:adjustRightInd w:val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ind w:firstLine="480" w:firstLineChars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培训费用</w:t>
      </w:r>
    </w:p>
    <w:p>
      <w:pPr>
        <w:ind w:firstLine="1200" w:firstLineChars="50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3500元/人；会员单位</w:t>
      </w:r>
      <w:r>
        <w:rPr>
          <w:rFonts w:hint="eastAsia"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hint="eastAsia" w:ascii="Times New Roman" w:hAnsi="Times New Roman" w:cs="宋体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eastAsia" w:ascii="Times New Roman" w:hAnsi="Times New Roman" w:cs="宋体"/>
          <w:sz w:val="24"/>
          <w:szCs w:val="24"/>
        </w:rPr>
        <w:t>人；学生</w:t>
      </w:r>
      <w:r>
        <w:rPr>
          <w:rFonts w:hint="eastAsia"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hint="eastAsia" w:ascii="Times New Roman" w:hAnsi="Times New Roman" w:cs="宋体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hint="eastAsia" w:ascii="Times New Roman" w:hAnsi="Times New Roman" w:cs="宋体"/>
          <w:sz w:val="24"/>
          <w:szCs w:val="24"/>
        </w:rPr>
        <w:t>人（凭有效学生证）</w:t>
      </w:r>
    </w:p>
    <w:p>
      <w:pPr>
        <w:ind w:firstLine="720" w:firstLineChars="30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如希望提前汇款，请汇款至中国膜工业协会（注明项目经理）：</w:t>
      </w:r>
    </w:p>
    <w:p>
      <w:pPr>
        <w:ind w:left="779" w:leftChars="371" w:firstLine="1200" w:firstLineChars="5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宋体"/>
          <w:sz w:val="24"/>
          <w:szCs w:val="24"/>
        </w:rPr>
        <w:t>名：中国膜工业协会</w:t>
      </w:r>
    </w:p>
    <w:p>
      <w:pPr>
        <w:ind w:left="779" w:leftChars="371" w:firstLine="1200" w:firstLineChars="5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开户行：中国农业银行股份有限公司北京宣武支行营业部</w:t>
      </w:r>
    </w:p>
    <w:p>
      <w:pPr>
        <w:ind w:left="779" w:leftChars="371" w:firstLine="1200" w:firstLineChars="5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宋体"/>
          <w:sz w:val="24"/>
          <w:szCs w:val="24"/>
        </w:rPr>
        <w:t>号：</w:t>
      </w:r>
      <w:r>
        <w:rPr>
          <w:rFonts w:ascii="Times New Roman" w:hAnsi="Times New Roman" w:cs="Times New Roman"/>
          <w:sz w:val="24"/>
          <w:szCs w:val="24"/>
        </w:rPr>
        <w:t>11171101040005125</w:t>
      </w:r>
    </w:p>
    <w:p>
      <w:pPr>
        <w:ind w:firstLine="1200" w:firstLineChars="50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培训期间安排食宿，住宿费用自理。</w:t>
      </w:r>
    </w:p>
    <w:p>
      <w:pPr>
        <w:rPr>
          <w:rFonts w:ascii="Times New Roman" w:hAnsi="Times New Roman" w:cs="宋体"/>
          <w:sz w:val="24"/>
          <w:szCs w:val="24"/>
        </w:rPr>
      </w:pPr>
    </w:p>
    <w:p>
      <w:pPr>
        <w:pStyle w:val="13"/>
        <w:numPr>
          <w:ilvl w:val="0"/>
          <w:numId w:val="1"/>
        </w:numPr>
        <w:ind w:firstLine="480" w:firstLineChars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核发证书</w:t>
      </w:r>
    </w:p>
    <w:p>
      <w:pPr>
        <w:ind w:left="420"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通过培训考试成绩合格者，中国膜工业协会将颁发专业能力证书—《项目经理》，证书在中国膜工业协会官网可查。</w:t>
      </w:r>
    </w:p>
    <w:p>
      <w:pPr>
        <w:ind w:left="420" w:firstLine="360" w:firstLineChars="15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ind w:firstLine="48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联系方式</w:t>
      </w:r>
    </w:p>
    <w:p>
      <w:pPr>
        <w:pStyle w:val="13"/>
        <w:ind w:firstLine="566" w:firstLineChars="23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中国膜工业协会</w:t>
      </w:r>
    </w:p>
    <w:p>
      <w:pPr>
        <w:pStyle w:val="13"/>
        <w:ind w:firstLine="600" w:firstLineChars="250"/>
        <w:rPr>
          <w:rFonts w:ascii="Times New Roman" w:hAnsi="Times New Roman" w:cs="宋体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联系人（微信同号）：薛鸽（18010043882）；石雪莉（13501320130）</w:t>
      </w:r>
    </w:p>
    <w:p>
      <w:pPr>
        <w:pStyle w:val="13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hint="eastAsia" w:ascii="Times New Roman" w:hAnsi="Times New Roman" w:cs="宋体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shixueli1030@163.com</w:t>
      </w:r>
    </w:p>
    <w:p>
      <w:pPr>
        <w:pStyle w:val="13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143510</wp:posOffset>
            </wp:positionV>
            <wp:extent cx="1679575" cy="1679575"/>
            <wp:effectExtent l="0" t="0" r="15875" b="15875"/>
            <wp:wrapNone/>
            <wp:docPr id="4" name="图片 4" descr="中国膜工业协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国膜工业协会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spacing w:line="360" w:lineRule="auto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ind w:firstLine="6240" w:firstLineChars="26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中国膜工业协会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eastAsia" w:ascii="Times New Roman" w:hAnsi="Times New Roman" w:cs="Times New Roman"/>
          <w:sz w:val="24"/>
          <w:szCs w:val="24"/>
        </w:rPr>
        <w:t>23</w:t>
      </w:r>
      <w:r>
        <w:rPr>
          <w:rFonts w:hint="eastAsia" w:ascii="Times New Roman" w:hAnsi="Times New Roman" w:cs="宋体"/>
          <w:sz w:val="24"/>
          <w:szCs w:val="24"/>
        </w:rPr>
        <w:t>年7月28日</w:t>
      </w:r>
    </w:p>
    <w:sectPr>
      <w:pgSz w:w="11906" w:h="16838"/>
      <w:pgMar w:top="1247" w:right="1133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7B201"/>
    <w:multiLevelType w:val="singleLevel"/>
    <w:tmpl w:val="A4F7B201"/>
    <w:lvl w:ilvl="0" w:tentative="0">
      <w:start w:val="1"/>
      <w:numFmt w:val="decimal"/>
      <w:suff w:val="nothing"/>
      <w:lvlText w:val="%1）"/>
      <w:lvlJc w:val="left"/>
      <w:pPr>
        <w:ind w:left="1440" w:leftChars="0" w:firstLine="0" w:firstLineChars="0"/>
      </w:pPr>
    </w:lvl>
  </w:abstractNum>
  <w:abstractNum w:abstractNumId="1">
    <w:nsid w:val="C5C26142"/>
    <w:multiLevelType w:val="singleLevel"/>
    <w:tmpl w:val="C5C26142"/>
    <w:lvl w:ilvl="0" w:tentative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2">
    <w:nsid w:val="5EFFDB88"/>
    <w:multiLevelType w:val="singleLevel"/>
    <w:tmpl w:val="5EFFDB88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kMGQyZGI3YWRhN2E1NjdhYjUwNWYzYTg1MGJmYzQifQ=="/>
  </w:docVars>
  <w:rsids>
    <w:rsidRoot w:val="005B12EC"/>
    <w:rsid w:val="00000804"/>
    <w:rsid w:val="00007B12"/>
    <w:rsid w:val="00011FAE"/>
    <w:rsid w:val="00015F8C"/>
    <w:rsid w:val="00026144"/>
    <w:rsid w:val="00046206"/>
    <w:rsid w:val="00055600"/>
    <w:rsid w:val="00060F5F"/>
    <w:rsid w:val="000865C8"/>
    <w:rsid w:val="00090AD1"/>
    <w:rsid w:val="0009428D"/>
    <w:rsid w:val="00097407"/>
    <w:rsid w:val="000A38E4"/>
    <w:rsid w:val="000C062B"/>
    <w:rsid w:val="000C46FB"/>
    <w:rsid w:val="000D76EF"/>
    <w:rsid w:val="000E62F2"/>
    <w:rsid w:val="000F3E5C"/>
    <w:rsid w:val="00101E1A"/>
    <w:rsid w:val="001046CE"/>
    <w:rsid w:val="00120D49"/>
    <w:rsid w:val="00124D11"/>
    <w:rsid w:val="00132B89"/>
    <w:rsid w:val="001666F1"/>
    <w:rsid w:val="00167FB1"/>
    <w:rsid w:val="00187BF2"/>
    <w:rsid w:val="00194F74"/>
    <w:rsid w:val="001A233E"/>
    <w:rsid w:val="001A271A"/>
    <w:rsid w:val="001A3B25"/>
    <w:rsid w:val="001A5E4C"/>
    <w:rsid w:val="001A7DD1"/>
    <w:rsid w:val="001D7F9F"/>
    <w:rsid w:val="001E336A"/>
    <w:rsid w:val="001E5D2C"/>
    <w:rsid w:val="001E753D"/>
    <w:rsid w:val="001F3CA6"/>
    <w:rsid w:val="001F7495"/>
    <w:rsid w:val="002024DD"/>
    <w:rsid w:val="00205B13"/>
    <w:rsid w:val="0021198F"/>
    <w:rsid w:val="002128FC"/>
    <w:rsid w:val="00234F9B"/>
    <w:rsid w:val="00252A42"/>
    <w:rsid w:val="00260007"/>
    <w:rsid w:val="0027130C"/>
    <w:rsid w:val="00272564"/>
    <w:rsid w:val="002763B4"/>
    <w:rsid w:val="002A19B1"/>
    <w:rsid w:val="002A2142"/>
    <w:rsid w:val="002A761C"/>
    <w:rsid w:val="002B365B"/>
    <w:rsid w:val="002F191E"/>
    <w:rsid w:val="0030526E"/>
    <w:rsid w:val="003106D2"/>
    <w:rsid w:val="003227EA"/>
    <w:rsid w:val="00353468"/>
    <w:rsid w:val="00353D13"/>
    <w:rsid w:val="00353EA7"/>
    <w:rsid w:val="003721A6"/>
    <w:rsid w:val="0037581C"/>
    <w:rsid w:val="00380D0C"/>
    <w:rsid w:val="00381A5A"/>
    <w:rsid w:val="003A5526"/>
    <w:rsid w:val="003B4699"/>
    <w:rsid w:val="003F69D8"/>
    <w:rsid w:val="003F6FC0"/>
    <w:rsid w:val="00402F21"/>
    <w:rsid w:val="00415425"/>
    <w:rsid w:val="0041681B"/>
    <w:rsid w:val="00421456"/>
    <w:rsid w:val="00471B47"/>
    <w:rsid w:val="00471E23"/>
    <w:rsid w:val="00482D00"/>
    <w:rsid w:val="004849FE"/>
    <w:rsid w:val="0049060B"/>
    <w:rsid w:val="004A203D"/>
    <w:rsid w:val="004A64B5"/>
    <w:rsid w:val="004B3DB6"/>
    <w:rsid w:val="004B43F6"/>
    <w:rsid w:val="004B76B1"/>
    <w:rsid w:val="004C28F0"/>
    <w:rsid w:val="004C4B55"/>
    <w:rsid w:val="004C4E1C"/>
    <w:rsid w:val="004C526A"/>
    <w:rsid w:val="0050370B"/>
    <w:rsid w:val="00506D9D"/>
    <w:rsid w:val="00511B90"/>
    <w:rsid w:val="005217BE"/>
    <w:rsid w:val="00546AF1"/>
    <w:rsid w:val="00550113"/>
    <w:rsid w:val="00550B08"/>
    <w:rsid w:val="00574492"/>
    <w:rsid w:val="005A6873"/>
    <w:rsid w:val="005B0604"/>
    <w:rsid w:val="005B12EC"/>
    <w:rsid w:val="005B6275"/>
    <w:rsid w:val="005C789A"/>
    <w:rsid w:val="005F19D6"/>
    <w:rsid w:val="00604CA0"/>
    <w:rsid w:val="0062076E"/>
    <w:rsid w:val="00622716"/>
    <w:rsid w:val="00624A4B"/>
    <w:rsid w:val="006462FA"/>
    <w:rsid w:val="00697019"/>
    <w:rsid w:val="006A7108"/>
    <w:rsid w:val="006B6510"/>
    <w:rsid w:val="006C6367"/>
    <w:rsid w:val="006D3F84"/>
    <w:rsid w:val="006E1F7C"/>
    <w:rsid w:val="006E62ED"/>
    <w:rsid w:val="006E7BB6"/>
    <w:rsid w:val="006F683A"/>
    <w:rsid w:val="00713DDE"/>
    <w:rsid w:val="0071452B"/>
    <w:rsid w:val="00716AEE"/>
    <w:rsid w:val="00722A3F"/>
    <w:rsid w:val="00732B1F"/>
    <w:rsid w:val="0075614C"/>
    <w:rsid w:val="007727F7"/>
    <w:rsid w:val="00773381"/>
    <w:rsid w:val="0077492C"/>
    <w:rsid w:val="00792913"/>
    <w:rsid w:val="007B5EF6"/>
    <w:rsid w:val="007C51DD"/>
    <w:rsid w:val="007E1A37"/>
    <w:rsid w:val="00806187"/>
    <w:rsid w:val="0085687E"/>
    <w:rsid w:val="00876242"/>
    <w:rsid w:val="00894425"/>
    <w:rsid w:val="00894C51"/>
    <w:rsid w:val="00896916"/>
    <w:rsid w:val="00896AEF"/>
    <w:rsid w:val="008971E8"/>
    <w:rsid w:val="008A76D6"/>
    <w:rsid w:val="008C1860"/>
    <w:rsid w:val="008D1C3A"/>
    <w:rsid w:val="008D76A2"/>
    <w:rsid w:val="008F2D6F"/>
    <w:rsid w:val="00900DE9"/>
    <w:rsid w:val="009016C1"/>
    <w:rsid w:val="00904E6D"/>
    <w:rsid w:val="00914123"/>
    <w:rsid w:val="00915964"/>
    <w:rsid w:val="00931A63"/>
    <w:rsid w:val="00956ADF"/>
    <w:rsid w:val="00964535"/>
    <w:rsid w:val="0096674C"/>
    <w:rsid w:val="0099111A"/>
    <w:rsid w:val="00991EEF"/>
    <w:rsid w:val="009B1EED"/>
    <w:rsid w:val="009C43B3"/>
    <w:rsid w:val="009D751B"/>
    <w:rsid w:val="009F2E90"/>
    <w:rsid w:val="00A2570E"/>
    <w:rsid w:val="00A5525C"/>
    <w:rsid w:val="00A61FD2"/>
    <w:rsid w:val="00A62AE6"/>
    <w:rsid w:val="00A7003C"/>
    <w:rsid w:val="00A732B2"/>
    <w:rsid w:val="00AA739E"/>
    <w:rsid w:val="00AD42E2"/>
    <w:rsid w:val="00AD5D05"/>
    <w:rsid w:val="00AF1348"/>
    <w:rsid w:val="00B006FF"/>
    <w:rsid w:val="00B061AB"/>
    <w:rsid w:val="00B122BC"/>
    <w:rsid w:val="00B126FB"/>
    <w:rsid w:val="00B1436D"/>
    <w:rsid w:val="00B15B76"/>
    <w:rsid w:val="00B4094A"/>
    <w:rsid w:val="00B4197A"/>
    <w:rsid w:val="00B5453A"/>
    <w:rsid w:val="00B54FB5"/>
    <w:rsid w:val="00B84D2C"/>
    <w:rsid w:val="00B853A8"/>
    <w:rsid w:val="00B9031B"/>
    <w:rsid w:val="00B97663"/>
    <w:rsid w:val="00BA15E2"/>
    <w:rsid w:val="00BA2286"/>
    <w:rsid w:val="00BA2359"/>
    <w:rsid w:val="00BA7FF4"/>
    <w:rsid w:val="00BC22D9"/>
    <w:rsid w:val="00BC55E8"/>
    <w:rsid w:val="00BD786D"/>
    <w:rsid w:val="00BE1BF8"/>
    <w:rsid w:val="00BF1F05"/>
    <w:rsid w:val="00BF51E8"/>
    <w:rsid w:val="00C046AA"/>
    <w:rsid w:val="00C11B43"/>
    <w:rsid w:val="00C14D4B"/>
    <w:rsid w:val="00C215B7"/>
    <w:rsid w:val="00C2371A"/>
    <w:rsid w:val="00C23979"/>
    <w:rsid w:val="00C478B9"/>
    <w:rsid w:val="00C73506"/>
    <w:rsid w:val="00C82C92"/>
    <w:rsid w:val="00C82DF0"/>
    <w:rsid w:val="00CA51E8"/>
    <w:rsid w:val="00CC11FD"/>
    <w:rsid w:val="00CE3FEE"/>
    <w:rsid w:val="00CE4C70"/>
    <w:rsid w:val="00CE51A1"/>
    <w:rsid w:val="00D05984"/>
    <w:rsid w:val="00D27BF9"/>
    <w:rsid w:val="00D30D6E"/>
    <w:rsid w:val="00D72FE0"/>
    <w:rsid w:val="00D7660F"/>
    <w:rsid w:val="00D9504D"/>
    <w:rsid w:val="00D96354"/>
    <w:rsid w:val="00DC48EE"/>
    <w:rsid w:val="00DE27FD"/>
    <w:rsid w:val="00DE713E"/>
    <w:rsid w:val="00DF359D"/>
    <w:rsid w:val="00E100E4"/>
    <w:rsid w:val="00E11A9D"/>
    <w:rsid w:val="00E140C7"/>
    <w:rsid w:val="00E253F9"/>
    <w:rsid w:val="00E31729"/>
    <w:rsid w:val="00E37358"/>
    <w:rsid w:val="00E415AF"/>
    <w:rsid w:val="00E74272"/>
    <w:rsid w:val="00E936EB"/>
    <w:rsid w:val="00EA283F"/>
    <w:rsid w:val="00EC0A15"/>
    <w:rsid w:val="00EC6EBD"/>
    <w:rsid w:val="00EF2DBA"/>
    <w:rsid w:val="00F02727"/>
    <w:rsid w:val="00F375C4"/>
    <w:rsid w:val="00F57E1B"/>
    <w:rsid w:val="00F73F64"/>
    <w:rsid w:val="00F97B5D"/>
    <w:rsid w:val="00FA0ABD"/>
    <w:rsid w:val="00FE2096"/>
    <w:rsid w:val="00FF4D38"/>
    <w:rsid w:val="024A0BB7"/>
    <w:rsid w:val="07CB68E5"/>
    <w:rsid w:val="0B9D5496"/>
    <w:rsid w:val="11E44B84"/>
    <w:rsid w:val="145D27E0"/>
    <w:rsid w:val="14CC2610"/>
    <w:rsid w:val="23B36280"/>
    <w:rsid w:val="258C5C8B"/>
    <w:rsid w:val="2C7C4D53"/>
    <w:rsid w:val="2F7E7F6E"/>
    <w:rsid w:val="35CF5C80"/>
    <w:rsid w:val="3CC4567A"/>
    <w:rsid w:val="3EB46AC6"/>
    <w:rsid w:val="45BF7048"/>
    <w:rsid w:val="47E2323B"/>
    <w:rsid w:val="47E25264"/>
    <w:rsid w:val="4CE92A73"/>
    <w:rsid w:val="510C4FF0"/>
    <w:rsid w:val="53E15E9D"/>
    <w:rsid w:val="542459DD"/>
    <w:rsid w:val="54385717"/>
    <w:rsid w:val="7B2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Light Grid Accent 2"/>
    <w:basedOn w:val="6"/>
    <w:qFormat/>
    <w:uiPriority w:val="62"/>
    <w:rPr>
      <w:kern w:val="0"/>
      <w:sz w:val="20"/>
      <w:szCs w:val="20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日期 字符"/>
    <w:basedOn w:val="9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3D51E-C3EA-42F7-9FC9-281A75F94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1391</Words>
  <Characters>1523</Characters>
  <Lines>10</Lines>
  <Paragraphs>2</Paragraphs>
  <TotalTime>18</TotalTime>
  <ScaleCrop>false</ScaleCrop>
  <LinksUpToDate>false</LinksUpToDate>
  <CharactersWithSpaces>1697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2023-07-28T07:03:00Z</dcterms:created>
  <dc:creator>匿名用户</dc:creator>
  <cp:lastModifiedBy>石雪莉膜协会</cp:lastModifiedBy>
  <cp:lastPrinted>2019-04-26T06:27:00Z</cp:lastPrinted>
  <dcterms:modified xsi:type="dcterms:W3CDTF">2023-08-15T02:45:22Z</dcterms:modified>
  <dc:title>中国膜工业协会文件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1CA14BEA160E407893C7251EAF87B8BA_13</vt:lpwstr>
  </property>
</Properties>
</file>